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74A7" w:rsidRPr="00AE74A7" w:rsidRDefault="00F3558C" w:rsidP="00AE74A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CFD2E33" wp14:editId="07E221DD">
            <wp:simplePos x="0" y="0"/>
            <wp:positionH relativeFrom="column">
              <wp:posOffset>4533900</wp:posOffset>
            </wp:positionH>
            <wp:positionV relativeFrom="paragraph">
              <wp:posOffset>-276225</wp:posOffset>
            </wp:positionV>
            <wp:extent cx="2553335" cy="876300"/>
            <wp:effectExtent l="0" t="0" r="0" b="0"/>
            <wp:wrapTight wrapText="bothSides">
              <wp:wrapPolygon edited="0">
                <wp:start x="0" y="0"/>
                <wp:lineTo x="0" y="21130"/>
                <wp:lineTo x="21433" y="21130"/>
                <wp:lineTo x="21433" y="0"/>
                <wp:lineTo x="0" y="0"/>
              </wp:wrapPolygon>
            </wp:wrapTight>
            <wp:docPr id="1" name="Picture 1" descr="http://apgovt.wikispaces.com/file/view/Federalism.jpg/30992839/Federal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govt.wikispaces.com/file/view/Federalism.jpg/30992839/Federalis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" t="5381" r="1999" b="19282"/>
                    <a:stretch/>
                  </pic:blipFill>
                  <pic:spPr bwMode="auto">
                    <a:xfrm>
                      <a:off x="0" y="0"/>
                      <a:ext cx="25533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4A7" w:rsidRPr="00AE74A7">
        <w:rPr>
          <w:b/>
          <w:bCs/>
          <w:sz w:val="28"/>
          <w:szCs w:val="28"/>
          <w:u w:val="single"/>
        </w:rPr>
        <w:t>AP US GOVERNMENT &amp; POLITICS</w:t>
      </w:r>
    </w:p>
    <w:p w:rsidR="00CD034A" w:rsidRPr="00F3558C" w:rsidRDefault="00AE74A7" w:rsidP="00F3558C">
      <w:pPr>
        <w:jc w:val="center"/>
        <w:rPr>
          <w:b/>
          <w:bCs/>
        </w:rPr>
      </w:pPr>
      <w:r>
        <w:rPr>
          <w:b/>
          <w:bCs/>
        </w:rPr>
        <w:t xml:space="preserve">CHAPTER </w:t>
      </w:r>
      <w:r w:rsidR="00EE4E3F">
        <w:rPr>
          <w:b/>
          <w:bCs/>
        </w:rPr>
        <w:t>3</w:t>
      </w:r>
      <w:r>
        <w:rPr>
          <w:b/>
          <w:bCs/>
        </w:rPr>
        <w:t xml:space="preserve"> </w:t>
      </w:r>
      <w:r w:rsidR="00B52B09">
        <w:rPr>
          <w:b/>
          <w:bCs/>
        </w:rPr>
        <w:t>TERMS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Federal</w:t>
      </w:r>
      <w:r w:rsidR="00F3558C">
        <w:t>ism</w:t>
      </w:r>
    </w:p>
    <w:p w:rsidR="00EE4E3F" w:rsidRDefault="00F3558C" w:rsidP="00F3558C">
      <w:pPr>
        <w:numPr>
          <w:ilvl w:val="0"/>
          <w:numId w:val="1"/>
        </w:numPr>
        <w:spacing w:before="240"/>
      </w:pPr>
      <w:r>
        <w:t>Necessary and Proper Clause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Unitary System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Supremacy Clause</w:t>
      </w:r>
      <w:bookmarkStart w:id="0" w:name="_GoBack"/>
      <w:bookmarkEnd w:id="0"/>
    </w:p>
    <w:p w:rsidR="00EE4E3F" w:rsidRDefault="00EE4E3F" w:rsidP="00F3558C">
      <w:pPr>
        <w:numPr>
          <w:ilvl w:val="0"/>
          <w:numId w:val="1"/>
        </w:numPr>
        <w:spacing w:before="240"/>
      </w:pPr>
      <w:r>
        <w:t>Tenth Amendment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Bill of Attainder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rPr>
          <w:i/>
        </w:rPr>
        <w:t>Ex Post Facto</w:t>
      </w:r>
      <w:r>
        <w:t xml:space="preserve"> Laws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Full Faith and Credit Clause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Privileges and Immunities Clause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Extradition Clause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Interstate Compacts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Dual Federalism</w:t>
      </w:r>
      <w:r w:rsidR="00F3558C">
        <w:t xml:space="preserve"> (Layer Cake)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Nullification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Sixteenth Amendment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Seventeenth Amendment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The New Deal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Franklin Delano Roosevelt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Cooperative Federalism</w:t>
      </w:r>
      <w:r w:rsidR="00F3558C">
        <w:t xml:space="preserve"> (Marble Cake)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Categorical Grant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New Federalism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Ronald Reagan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Block Grant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Devolution Revolution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>Unfunded Mandate</w:t>
      </w:r>
    </w:p>
    <w:p w:rsidR="00EE4E3F" w:rsidRDefault="00EE4E3F" w:rsidP="00F3558C">
      <w:pPr>
        <w:numPr>
          <w:ilvl w:val="0"/>
          <w:numId w:val="1"/>
        </w:numPr>
        <w:spacing w:before="240"/>
      </w:pPr>
      <w:r>
        <w:t xml:space="preserve">Progressive Federalism </w:t>
      </w:r>
    </w:p>
    <w:p w:rsidR="00CD034A" w:rsidRDefault="00CD034A" w:rsidP="00F3558C">
      <w:pPr>
        <w:spacing w:before="240"/>
      </w:pPr>
    </w:p>
    <w:p w:rsidR="00CD034A" w:rsidRPr="00CD034A" w:rsidRDefault="00CD034A" w:rsidP="00F3558C">
      <w:pPr>
        <w:spacing w:before="240"/>
      </w:pPr>
    </w:p>
    <w:sectPr w:rsidR="00CD034A" w:rsidRPr="00CD034A" w:rsidSect="00AE7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CAC2B4E"/>
    <w:multiLevelType w:val="hybridMultilevel"/>
    <w:tmpl w:val="2210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A7"/>
    <w:rsid w:val="00214764"/>
    <w:rsid w:val="00215944"/>
    <w:rsid w:val="00AE74A7"/>
    <w:rsid w:val="00B52B09"/>
    <w:rsid w:val="00BB740E"/>
    <w:rsid w:val="00CD034A"/>
    <w:rsid w:val="00E42164"/>
    <w:rsid w:val="00EE4E3F"/>
    <w:rsid w:val="00F32289"/>
    <w:rsid w:val="00F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alloonTextChar">
    <w:name w:val="Balloon Text Char"/>
    <w:basedOn w:val="DefaultParagraphFont"/>
    <w:rPr>
      <w:rFonts w:ascii="Tahoma" w:eastAsia="Arial Unicode MS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alloonTextChar">
    <w:name w:val="Balloon Text Char"/>
    <w:basedOn w:val="DefaultParagraphFont"/>
    <w:rPr>
      <w:rFonts w:ascii="Tahoma" w:eastAsia="Arial Unicode MS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Balanda</dc:creator>
  <cp:lastModifiedBy>wcsd</cp:lastModifiedBy>
  <cp:revision>2</cp:revision>
  <cp:lastPrinted>2016-09-22T12:21:00Z</cp:lastPrinted>
  <dcterms:created xsi:type="dcterms:W3CDTF">2016-10-04T12:41:00Z</dcterms:created>
  <dcterms:modified xsi:type="dcterms:W3CDTF">2016-10-04T12:41:00Z</dcterms:modified>
</cp:coreProperties>
</file>