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CE" w:rsidRPr="00DC6409" w:rsidRDefault="00515CCE" w:rsidP="009F22C8">
      <w:pPr>
        <w:autoSpaceDE w:val="0"/>
        <w:autoSpaceDN w:val="0"/>
        <w:adjustRightInd w:val="0"/>
        <w:spacing w:after="0" w:line="240" w:lineRule="auto"/>
        <w:jc w:val="center"/>
        <w:rPr>
          <w:rFonts w:ascii="Papyrus" w:hAnsi="Papyrus" w:cs="Tahoma"/>
          <w:b/>
          <w:sz w:val="40"/>
          <w:szCs w:val="36"/>
          <w:u w:val="single"/>
        </w:rPr>
      </w:pPr>
      <w:r w:rsidRPr="00DC6409">
        <w:rPr>
          <w:rFonts w:ascii="Papyrus" w:hAnsi="Papyrus" w:cs="Tahoma"/>
          <w:b/>
          <w:sz w:val="40"/>
          <w:szCs w:val="36"/>
          <w:u w:val="single"/>
        </w:rPr>
        <w:t>25 Ways to Make Kids Safer</w:t>
      </w:r>
    </w:p>
    <w:p w:rsidR="00515CCE" w:rsidRPr="00515CCE" w:rsidRDefault="00515CCE" w:rsidP="00515CCE">
      <w:pPr>
        <w:autoSpaceDE w:val="0"/>
        <w:autoSpaceDN w:val="0"/>
        <w:adjustRightInd w:val="0"/>
        <w:spacing w:after="0" w:line="240" w:lineRule="auto"/>
        <w:rPr>
          <w:rFonts w:cs="Tahoma"/>
        </w:rPr>
      </w:pPr>
    </w:p>
    <w:p w:rsidR="00515CCE" w:rsidRPr="005F7B24" w:rsidRDefault="00515CCE" w:rsidP="00515CCE">
      <w:pPr>
        <w:autoSpaceDE w:val="0"/>
        <w:autoSpaceDN w:val="0"/>
        <w:adjustRightInd w:val="0"/>
        <w:spacing w:after="0" w:line="240" w:lineRule="auto"/>
        <w:rPr>
          <w:rFonts w:ascii="Juice ITC" w:hAnsi="Juice ITC" w:cs="Tahoma"/>
          <w:b/>
          <w:sz w:val="48"/>
          <w:szCs w:val="48"/>
          <w:u w:val="single"/>
        </w:rPr>
      </w:pPr>
      <w:r w:rsidRPr="005F7B24">
        <w:rPr>
          <w:rFonts w:ascii="Juice ITC" w:hAnsi="Juice ITC" w:cs="Tahoma"/>
          <w:b/>
          <w:sz w:val="48"/>
          <w:szCs w:val="48"/>
          <w:u w:val="single"/>
        </w:rPr>
        <w:t>At Home</w:t>
      </w:r>
    </w:p>
    <w:p w:rsidR="00515CCE" w:rsidRPr="009F22C8" w:rsidRDefault="000532C9" w:rsidP="00515CCE">
      <w:pPr>
        <w:autoSpaceDE w:val="0"/>
        <w:autoSpaceDN w:val="0"/>
        <w:adjustRightInd w:val="0"/>
        <w:spacing w:after="0" w:line="240" w:lineRule="auto"/>
        <w:rPr>
          <w:rFonts w:cs="Tahoma"/>
          <w:sz w:val="24"/>
          <w:szCs w:val="24"/>
        </w:rPr>
      </w:pPr>
      <w:r w:rsidRPr="009F22C8">
        <w:rPr>
          <w:rFonts w:cs="Tahoma"/>
          <w:sz w:val="24"/>
          <w:szCs w:val="24"/>
        </w:rPr>
        <w:t>1. Teach</w:t>
      </w:r>
      <w:r w:rsidR="00515CCE" w:rsidRPr="009F22C8">
        <w:rPr>
          <w:rFonts w:cs="Tahoma"/>
          <w:sz w:val="24"/>
          <w:szCs w:val="24"/>
        </w:rPr>
        <w:t xml:space="preserve"> your children their full names, address, and home telephone number. Make sure they know your full name.</w:t>
      </w:r>
    </w:p>
    <w:p w:rsidR="00515CCE" w:rsidRPr="009F22C8" w:rsidRDefault="000532C9" w:rsidP="00515CCE">
      <w:pPr>
        <w:autoSpaceDE w:val="0"/>
        <w:autoSpaceDN w:val="0"/>
        <w:adjustRightInd w:val="0"/>
        <w:spacing w:after="0" w:line="240" w:lineRule="auto"/>
        <w:rPr>
          <w:rFonts w:cs="Tahoma"/>
          <w:sz w:val="24"/>
          <w:szCs w:val="24"/>
        </w:rPr>
      </w:pPr>
      <w:r w:rsidRPr="009F22C8">
        <w:rPr>
          <w:rFonts w:cs="Tahoma"/>
          <w:sz w:val="24"/>
          <w:szCs w:val="24"/>
        </w:rPr>
        <w:t>2. Make</w:t>
      </w:r>
      <w:r w:rsidR="00515CCE" w:rsidRPr="009F22C8">
        <w:rPr>
          <w:rFonts w:cs="Tahoma"/>
          <w:sz w:val="24"/>
          <w:szCs w:val="24"/>
        </w:rPr>
        <w:t xml:space="preserve"> sure your children know how to reach you at work or on your cell phone.</w:t>
      </w:r>
    </w:p>
    <w:p w:rsidR="00515CCE" w:rsidRPr="009F22C8" w:rsidRDefault="000532C9" w:rsidP="00515CCE">
      <w:pPr>
        <w:autoSpaceDE w:val="0"/>
        <w:autoSpaceDN w:val="0"/>
        <w:adjustRightInd w:val="0"/>
        <w:spacing w:after="0" w:line="240" w:lineRule="auto"/>
        <w:rPr>
          <w:rFonts w:cs="Tahoma"/>
          <w:sz w:val="24"/>
          <w:szCs w:val="24"/>
        </w:rPr>
      </w:pPr>
      <w:r w:rsidRPr="009F22C8">
        <w:rPr>
          <w:rFonts w:cs="Tahoma"/>
          <w:sz w:val="24"/>
          <w:szCs w:val="24"/>
        </w:rPr>
        <w:t>3. Teach</w:t>
      </w:r>
      <w:r w:rsidR="00515CCE" w:rsidRPr="009F22C8">
        <w:rPr>
          <w:rFonts w:cs="Tahoma"/>
          <w:sz w:val="24"/>
          <w:szCs w:val="24"/>
        </w:rPr>
        <w:t xml:space="preserve"> your children how and when to use 911 and make sure your children have a trusted adult to call if they’re scared or have an emergency.</w:t>
      </w:r>
    </w:p>
    <w:p w:rsidR="00515CCE" w:rsidRPr="009F22C8" w:rsidRDefault="000532C9" w:rsidP="00515CCE">
      <w:pPr>
        <w:autoSpaceDE w:val="0"/>
        <w:autoSpaceDN w:val="0"/>
        <w:adjustRightInd w:val="0"/>
        <w:spacing w:after="0" w:line="240" w:lineRule="auto"/>
        <w:rPr>
          <w:rFonts w:cs="Tahoma"/>
          <w:sz w:val="24"/>
          <w:szCs w:val="24"/>
        </w:rPr>
      </w:pPr>
      <w:r w:rsidRPr="009F22C8">
        <w:rPr>
          <w:rFonts w:cs="Tahoma"/>
          <w:sz w:val="24"/>
          <w:szCs w:val="24"/>
        </w:rPr>
        <w:t>4. Instruct</w:t>
      </w:r>
      <w:r w:rsidR="00515CCE" w:rsidRPr="009F22C8">
        <w:rPr>
          <w:rFonts w:cs="Tahoma"/>
          <w:sz w:val="24"/>
          <w:szCs w:val="24"/>
        </w:rPr>
        <w:t xml:space="preserve"> children to keep the door locked and not to open the door to talk to anyone when they are home alone. Set rules with your children about having visitors over when you’re not home and how to answer the telephone.</w:t>
      </w:r>
    </w:p>
    <w:p w:rsidR="00515CCE" w:rsidRPr="009F22C8" w:rsidRDefault="000532C9" w:rsidP="00515CCE">
      <w:pPr>
        <w:autoSpaceDE w:val="0"/>
        <w:autoSpaceDN w:val="0"/>
        <w:adjustRightInd w:val="0"/>
        <w:spacing w:after="0" w:line="240" w:lineRule="auto"/>
        <w:rPr>
          <w:rFonts w:cs="Tahoma"/>
          <w:sz w:val="24"/>
          <w:szCs w:val="24"/>
        </w:rPr>
      </w:pPr>
      <w:r w:rsidRPr="009F22C8">
        <w:rPr>
          <w:rFonts w:cs="Tahoma"/>
          <w:sz w:val="24"/>
          <w:szCs w:val="24"/>
        </w:rPr>
        <w:t>5. Choose</w:t>
      </w:r>
      <w:r w:rsidR="00515CCE" w:rsidRPr="009F22C8">
        <w:rPr>
          <w:rFonts w:cs="Tahoma"/>
          <w:sz w:val="24"/>
          <w:szCs w:val="24"/>
        </w:rPr>
        <w:t xml:space="preserve"> babysitters with care. Obtain references from family, friends, and neighbors. Once you have chosen the caregiver, drop in unexpectedly to see how your children are doing. Ask children how the experience with the caregiver was and listen carefully to their responses.</w:t>
      </w:r>
    </w:p>
    <w:p w:rsidR="00515CCE" w:rsidRPr="00515CCE" w:rsidRDefault="00515CCE" w:rsidP="00515CCE">
      <w:pPr>
        <w:autoSpaceDE w:val="0"/>
        <w:autoSpaceDN w:val="0"/>
        <w:adjustRightInd w:val="0"/>
        <w:spacing w:after="0" w:line="240" w:lineRule="auto"/>
        <w:rPr>
          <w:rFonts w:cs="Tahoma"/>
        </w:rPr>
      </w:pPr>
    </w:p>
    <w:p w:rsidR="00515CCE" w:rsidRPr="005F7B24" w:rsidRDefault="00515CCE" w:rsidP="00515CCE">
      <w:pPr>
        <w:autoSpaceDE w:val="0"/>
        <w:autoSpaceDN w:val="0"/>
        <w:adjustRightInd w:val="0"/>
        <w:spacing w:after="0" w:line="240" w:lineRule="auto"/>
        <w:rPr>
          <w:rFonts w:ascii="Juice ITC" w:hAnsi="Juice ITC" w:cs="Tahoma"/>
          <w:b/>
          <w:sz w:val="48"/>
          <w:szCs w:val="48"/>
          <w:u w:val="single"/>
        </w:rPr>
      </w:pPr>
      <w:r w:rsidRPr="005F7B24">
        <w:rPr>
          <w:rFonts w:ascii="Juice ITC" w:hAnsi="Juice ITC" w:cs="Tahoma"/>
          <w:b/>
          <w:sz w:val="48"/>
          <w:szCs w:val="48"/>
          <w:u w:val="single"/>
        </w:rPr>
        <w:t>On the Net</w:t>
      </w:r>
    </w:p>
    <w:p w:rsidR="00515CCE" w:rsidRPr="009F22C8" w:rsidRDefault="000532C9" w:rsidP="00515CCE">
      <w:pPr>
        <w:autoSpaceDE w:val="0"/>
        <w:autoSpaceDN w:val="0"/>
        <w:adjustRightInd w:val="0"/>
        <w:spacing w:after="0" w:line="240" w:lineRule="auto"/>
        <w:rPr>
          <w:rFonts w:cs="Tahoma"/>
          <w:sz w:val="24"/>
          <w:szCs w:val="24"/>
        </w:rPr>
      </w:pPr>
      <w:r w:rsidRPr="009F22C8">
        <w:rPr>
          <w:rFonts w:cs="Tahoma"/>
          <w:sz w:val="24"/>
          <w:szCs w:val="24"/>
        </w:rPr>
        <w:t>6. Learn</w:t>
      </w:r>
      <w:r w:rsidR="00515CCE" w:rsidRPr="009F22C8">
        <w:rPr>
          <w:rFonts w:cs="Tahoma"/>
          <w:sz w:val="24"/>
          <w:szCs w:val="24"/>
        </w:rPr>
        <w:t xml:space="preserve"> about the Internet. The more you know about how the Web works, the better prepared you are to teach your children about potential risks. Visit </w:t>
      </w:r>
      <w:r w:rsidR="00515CCE" w:rsidRPr="009F22C8">
        <w:rPr>
          <w:rFonts w:cs="Tahoma"/>
          <w:color w:val="FF0000"/>
          <w:sz w:val="24"/>
          <w:szCs w:val="24"/>
          <w:u w:val="single"/>
        </w:rPr>
        <w:t>www.NetSmartz.org</w:t>
      </w:r>
      <w:r w:rsidR="00515CCE" w:rsidRPr="009F22C8">
        <w:rPr>
          <w:rFonts w:cs="Tahoma"/>
          <w:sz w:val="24"/>
          <w:szCs w:val="24"/>
        </w:rPr>
        <w:t xml:space="preserve"> for more information about Internet safety.</w:t>
      </w:r>
    </w:p>
    <w:p w:rsidR="00515CCE" w:rsidRPr="009F22C8" w:rsidRDefault="000532C9" w:rsidP="00515CCE">
      <w:pPr>
        <w:autoSpaceDE w:val="0"/>
        <w:autoSpaceDN w:val="0"/>
        <w:adjustRightInd w:val="0"/>
        <w:spacing w:after="0" w:line="240" w:lineRule="auto"/>
        <w:rPr>
          <w:rFonts w:cs="Tahoma"/>
          <w:sz w:val="24"/>
          <w:szCs w:val="24"/>
        </w:rPr>
      </w:pPr>
      <w:r w:rsidRPr="009F22C8">
        <w:rPr>
          <w:rFonts w:cs="Tahoma"/>
          <w:sz w:val="24"/>
          <w:szCs w:val="24"/>
        </w:rPr>
        <w:t>7. Place</w:t>
      </w:r>
      <w:r w:rsidR="00515CCE" w:rsidRPr="009F22C8">
        <w:rPr>
          <w:rFonts w:cs="Tahoma"/>
          <w:sz w:val="24"/>
          <w:szCs w:val="24"/>
        </w:rPr>
        <w:t xml:space="preserve"> the family computer in a common area, rather than a child’s bedroom. Also, monitor their time spent online and the websites they’ve visited and establish rules for Internet use.</w:t>
      </w:r>
    </w:p>
    <w:p w:rsidR="00515CCE" w:rsidRPr="009F22C8" w:rsidRDefault="000532C9" w:rsidP="00515CCE">
      <w:pPr>
        <w:autoSpaceDE w:val="0"/>
        <w:autoSpaceDN w:val="0"/>
        <w:adjustRightInd w:val="0"/>
        <w:spacing w:after="0" w:line="240" w:lineRule="auto"/>
        <w:rPr>
          <w:rFonts w:cs="Tahoma"/>
          <w:sz w:val="24"/>
          <w:szCs w:val="24"/>
        </w:rPr>
      </w:pPr>
      <w:r w:rsidRPr="009F22C8">
        <w:rPr>
          <w:rFonts w:cs="Tahoma"/>
          <w:sz w:val="24"/>
          <w:szCs w:val="24"/>
        </w:rPr>
        <w:t>8. Know</w:t>
      </w:r>
      <w:r w:rsidR="00515CCE" w:rsidRPr="009F22C8">
        <w:rPr>
          <w:rFonts w:cs="Tahoma"/>
          <w:sz w:val="24"/>
          <w:szCs w:val="24"/>
        </w:rPr>
        <w:t xml:space="preserve"> what other access your child may have to the Internet at school, libraries, or friends’ homes.</w:t>
      </w:r>
    </w:p>
    <w:p w:rsidR="00515CCE" w:rsidRPr="009F22C8" w:rsidRDefault="000532C9" w:rsidP="00515CCE">
      <w:pPr>
        <w:autoSpaceDE w:val="0"/>
        <w:autoSpaceDN w:val="0"/>
        <w:adjustRightInd w:val="0"/>
        <w:spacing w:after="0" w:line="240" w:lineRule="auto"/>
        <w:rPr>
          <w:rFonts w:cs="Tahoma"/>
          <w:sz w:val="24"/>
          <w:szCs w:val="24"/>
        </w:rPr>
      </w:pPr>
      <w:r w:rsidRPr="009F22C8">
        <w:rPr>
          <w:rFonts w:cs="Tahoma"/>
          <w:sz w:val="24"/>
          <w:szCs w:val="24"/>
        </w:rPr>
        <w:t>9. Use</w:t>
      </w:r>
      <w:r w:rsidR="00515CCE" w:rsidRPr="009F22C8">
        <w:rPr>
          <w:rFonts w:cs="Tahoma"/>
          <w:sz w:val="24"/>
          <w:szCs w:val="24"/>
        </w:rPr>
        <w:t xml:space="preserve"> privacy settings on social networking sites to limit contact with unknown users and make sure screen names don’t reveal too much about your children.</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10</w:t>
      </w:r>
      <w:r w:rsidR="000532C9" w:rsidRPr="009F22C8">
        <w:rPr>
          <w:rFonts w:cs="Tahoma"/>
          <w:sz w:val="24"/>
          <w:szCs w:val="24"/>
        </w:rPr>
        <w:t>. Encourage</w:t>
      </w:r>
      <w:r w:rsidRPr="009F22C8">
        <w:rPr>
          <w:rFonts w:cs="Tahoma"/>
          <w:sz w:val="24"/>
          <w:szCs w:val="24"/>
        </w:rPr>
        <w:t xml:space="preserve"> your children to tell you if anything they encounter online makes them feel sad, scared, or confused.</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11</w:t>
      </w:r>
      <w:r w:rsidR="000532C9" w:rsidRPr="009F22C8">
        <w:rPr>
          <w:rFonts w:cs="Tahoma"/>
          <w:sz w:val="24"/>
          <w:szCs w:val="24"/>
        </w:rPr>
        <w:t>. Caution</w:t>
      </w:r>
      <w:r w:rsidRPr="009F22C8">
        <w:rPr>
          <w:rFonts w:cs="Tahoma"/>
          <w:sz w:val="24"/>
          <w:szCs w:val="24"/>
        </w:rPr>
        <w:t xml:space="preserve"> children not to post revealing information or inappropriate photos of themselves or their friends online.</w:t>
      </w:r>
    </w:p>
    <w:p w:rsidR="00515CCE" w:rsidRPr="00515CCE" w:rsidRDefault="00515CCE" w:rsidP="00515CCE">
      <w:pPr>
        <w:autoSpaceDE w:val="0"/>
        <w:autoSpaceDN w:val="0"/>
        <w:adjustRightInd w:val="0"/>
        <w:spacing w:after="0" w:line="240" w:lineRule="auto"/>
        <w:rPr>
          <w:rFonts w:cs="Tahoma"/>
        </w:rPr>
      </w:pPr>
    </w:p>
    <w:p w:rsidR="00515CCE" w:rsidRPr="005F7B24" w:rsidRDefault="00515CCE" w:rsidP="00515CCE">
      <w:pPr>
        <w:autoSpaceDE w:val="0"/>
        <w:autoSpaceDN w:val="0"/>
        <w:adjustRightInd w:val="0"/>
        <w:spacing w:after="0" w:line="240" w:lineRule="auto"/>
        <w:rPr>
          <w:rFonts w:ascii="Juice ITC" w:hAnsi="Juice ITC" w:cs="Tahoma"/>
          <w:b/>
          <w:sz w:val="48"/>
          <w:szCs w:val="48"/>
          <w:u w:val="single"/>
        </w:rPr>
      </w:pPr>
      <w:r w:rsidRPr="005F7B24">
        <w:rPr>
          <w:rFonts w:ascii="Juice ITC" w:hAnsi="Juice ITC" w:cs="Tahoma"/>
          <w:b/>
          <w:sz w:val="48"/>
          <w:szCs w:val="48"/>
          <w:u w:val="single"/>
        </w:rPr>
        <w:t>At School</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12</w:t>
      </w:r>
      <w:r w:rsidR="000532C9" w:rsidRPr="009F22C8">
        <w:rPr>
          <w:rFonts w:cs="Tahoma"/>
          <w:sz w:val="24"/>
          <w:szCs w:val="24"/>
        </w:rPr>
        <w:t>. Walk</w:t>
      </w:r>
      <w:r w:rsidRPr="009F22C8">
        <w:rPr>
          <w:rFonts w:cs="Tahoma"/>
          <w:sz w:val="24"/>
          <w:szCs w:val="24"/>
        </w:rPr>
        <w:t xml:space="preserve"> the route to and from school with your children, pointing out landmarks and safe places to go if they’re being followed or need help. If your children ride a bus, visit the bus stop with them to make sure they know which bus to take.</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13</w:t>
      </w:r>
      <w:r w:rsidR="003A5DD5" w:rsidRPr="009F22C8">
        <w:rPr>
          <w:rFonts w:cs="Tahoma"/>
          <w:sz w:val="24"/>
          <w:szCs w:val="24"/>
        </w:rPr>
        <w:t>. Remind</w:t>
      </w:r>
      <w:r w:rsidRPr="009F22C8">
        <w:rPr>
          <w:rFonts w:cs="Tahoma"/>
          <w:sz w:val="24"/>
          <w:szCs w:val="24"/>
        </w:rPr>
        <w:t xml:space="preserve"> kids to take a friend whenever they walk or bike to school. Remind them to stay with a group if they’re waiting at the bus stop.</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14</w:t>
      </w:r>
      <w:r w:rsidR="003A5DD5" w:rsidRPr="009F22C8">
        <w:rPr>
          <w:rFonts w:cs="Tahoma"/>
          <w:sz w:val="24"/>
          <w:szCs w:val="24"/>
        </w:rPr>
        <w:t>. Caution</w:t>
      </w:r>
      <w:r w:rsidRPr="009F22C8">
        <w:rPr>
          <w:rFonts w:cs="Tahoma"/>
          <w:sz w:val="24"/>
          <w:szCs w:val="24"/>
        </w:rPr>
        <w:t xml:space="preserve"> children never to accept a ride from anyone unless you have told them it is OK to do so in each instance.</w:t>
      </w:r>
    </w:p>
    <w:p w:rsidR="00515CCE" w:rsidRPr="00515CCE" w:rsidRDefault="00515CCE" w:rsidP="00515CCE">
      <w:pPr>
        <w:autoSpaceDE w:val="0"/>
        <w:autoSpaceDN w:val="0"/>
        <w:adjustRightInd w:val="0"/>
        <w:spacing w:after="0" w:line="240" w:lineRule="auto"/>
        <w:rPr>
          <w:rFonts w:cs="Tahoma"/>
        </w:rPr>
      </w:pPr>
    </w:p>
    <w:p w:rsidR="005F7B24" w:rsidRDefault="005F7B24" w:rsidP="00515CCE">
      <w:pPr>
        <w:autoSpaceDE w:val="0"/>
        <w:autoSpaceDN w:val="0"/>
        <w:adjustRightInd w:val="0"/>
        <w:spacing w:after="0" w:line="240" w:lineRule="auto"/>
        <w:rPr>
          <w:rFonts w:ascii="Juice ITC" w:hAnsi="Juice ITC" w:cs="Tahoma"/>
          <w:b/>
          <w:sz w:val="48"/>
          <w:szCs w:val="48"/>
          <w:u w:val="single"/>
        </w:rPr>
      </w:pPr>
    </w:p>
    <w:p w:rsidR="00515CCE" w:rsidRPr="005F7B24" w:rsidRDefault="00515CCE" w:rsidP="00515CCE">
      <w:pPr>
        <w:autoSpaceDE w:val="0"/>
        <w:autoSpaceDN w:val="0"/>
        <w:adjustRightInd w:val="0"/>
        <w:spacing w:after="0" w:line="240" w:lineRule="auto"/>
        <w:rPr>
          <w:rFonts w:ascii="Juice ITC" w:hAnsi="Juice ITC" w:cs="Tahoma"/>
          <w:b/>
          <w:sz w:val="48"/>
          <w:szCs w:val="48"/>
          <w:u w:val="single"/>
        </w:rPr>
      </w:pPr>
      <w:r w:rsidRPr="005F7B24">
        <w:rPr>
          <w:rFonts w:ascii="Juice ITC" w:hAnsi="Juice ITC" w:cs="Tahoma"/>
          <w:b/>
          <w:sz w:val="48"/>
          <w:szCs w:val="48"/>
          <w:u w:val="single"/>
        </w:rPr>
        <w:t>Out and About</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15</w:t>
      </w:r>
      <w:r w:rsidR="003A5DD5" w:rsidRPr="009F22C8">
        <w:rPr>
          <w:rFonts w:cs="Tahoma"/>
          <w:sz w:val="24"/>
          <w:szCs w:val="24"/>
        </w:rPr>
        <w:t>. Take</w:t>
      </w:r>
      <w:r w:rsidRPr="009F22C8">
        <w:rPr>
          <w:rFonts w:cs="Tahoma"/>
          <w:sz w:val="24"/>
          <w:szCs w:val="24"/>
        </w:rPr>
        <w:t xml:space="preserve"> your children on a walking tour of the neighborhood and tell them whose homes they may visit without you.</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16</w:t>
      </w:r>
      <w:r w:rsidR="003A5DD5" w:rsidRPr="009F22C8">
        <w:rPr>
          <w:rFonts w:cs="Tahoma"/>
          <w:sz w:val="24"/>
          <w:szCs w:val="24"/>
        </w:rPr>
        <w:t>. Remind</w:t>
      </w:r>
      <w:r w:rsidRPr="009F22C8">
        <w:rPr>
          <w:rFonts w:cs="Tahoma"/>
          <w:sz w:val="24"/>
          <w:szCs w:val="24"/>
        </w:rPr>
        <w:t xml:space="preserve"> your children it’s OK to say NO to anything that makes them feel scared, uncomfortable, or confused and teach your children to tell you if anything or anyone makes them feel this way.</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17</w:t>
      </w:r>
      <w:r w:rsidR="003A5DD5" w:rsidRPr="009F22C8">
        <w:rPr>
          <w:rFonts w:cs="Tahoma"/>
          <w:sz w:val="24"/>
          <w:szCs w:val="24"/>
        </w:rPr>
        <w:t>. Teach</w:t>
      </w:r>
      <w:r w:rsidRPr="009F22C8">
        <w:rPr>
          <w:rFonts w:cs="Tahoma"/>
          <w:sz w:val="24"/>
          <w:szCs w:val="24"/>
        </w:rPr>
        <w:t xml:space="preserve"> your children to ask permission before leaving home.</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18</w:t>
      </w:r>
      <w:r w:rsidR="003A5DD5" w:rsidRPr="009F22C8">
        <w:rPr>
          <w:rFonts w:cs="Tahoma"/>
          <w:sz w:val="24"/>
          <w:szCs w:val="24"/>
        </w:rPr>
        <w:t>. Remind</w:t>
      </w:r>
      <w:r w:rsidRPr="009F22C8">
        <w:rPr>
          <w:rFonts w:cs="Tahoma"/>
          <w:sz w:val="24"/>
          <w:szCs w:val="24"/>
        </w:rPr>
        <w:t xml:space="preserve"> your children not to walk or play alone outside.</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19</w:t>
      </w:r>
      <w:r w:rsidR="003A5DD5" w:rsidRPr="009F22C8">
        <w:rPr>
          <w:rFonts w:cs="Tahoma"/>
          <w:sz w:val="24"/>
          <w:szCs w:val="24"/>
        </w:rPr>
        <w:t>. Teach</w:t>
      </w:r>
      <w:r w:rsidRPr="009F22C8">
        <w:rPr>
          <w:rFonts w:cs="Tahoma"/>
          <w:sz w:val="24"/>
          <w:szCs w:val="24"/>
        </w:rPr>
        <w:t xml:space="preserve"> your children to never approach a vehicle, occupied or not, unless they know the owner and are accompanied by a parent, guardian, or other trusted adult.</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20</w:t>
      </w:r>
      <w:r w:rsidR="003A5DD5" w:rsidRPr="009F22C8">
        <w:rPr>
          <w:rFonts w:cs="Tahoma"/>
          <w:sz w:val="24"/>
          <w:szCs w:val="24"/>
        </w:rPr>
        <w:t>. Practice</w:t>
      </w:r>
      <w:r w:rsidRPr="009F22C8">
        <w:rPr>
          <w:rFonts w:cs="Tahoma"/>
          <w:sz w:val="24"/>
          <w:szCs w:val="24"/>
        </w:rPr>
        <w:t xml:space="preserve"> "what if" situations and ask your children how they would respond. “What if you fell off your bike and you needed help? Who would you ask?”</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21</w:t>
      </w:r>
      <w:r w:rsidR="003A5DD5" w:rsidRPr="009F22C8">
        <w:rPr>
          <w:rFonts w:cs="Tahoma"/>
          <w:sz w:val="24"/>
          <w:szCs w:val="24"/>
        </w:rPr>
        <w:t>. Teach</w:t>
      </w:r>
      <w:r w:rsidRPr="009F22C8">
        <w:rPr>
          <w:rFonts w:cs="Tahoma"/>
          <w:sz w:val="24"/>
          <w:szCs w:val="24"/>
        </w:rPr>
        <w:t xml:space="preserve"> your children to check in with you if there is a change of plans.</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22</w:t>
      </w:r>
      <w:r w:rsidR="003A5DD5" w:rsidRPr="009F22C8">
        <w:rPr>
          <w:rFonts w:cs="Tahoma"/>
          <w:sz w:val="24"/>
          <w:szCs w:val="24"/>
        </w:rPr>
        <w:t>. during</w:t>
      </w:r>
      <w:r w:rsidRPr="009F22C8">
        <w:rPr>
          <w:rFonts w:cs="Tahoma"/>
          <w:sz w:val="24"/>
          <w:szCs w:val="24"/>
        </w:rPr>
        <w:t xml:space="preserve"> family outings, establish a central, easy-to-locate spot to meet for check-ins or should you get separated.</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23</w:t>
      </w:r>
      <w:r w:rsidR="003A5DD5" w:rsidRPr="009F22C8">
        <w:rPr>
          <w:rFonts w:cs="Tahoma"/>
          <w:sz w:val="24"/>
          <w:szCs w:val="24"/>
        </w:rPr>
        <w:t>. Teach</w:t>
      </w:r>
      <w:r w:rsidRPr="009F22C8">
        <w:rPr>
          <w:rFonts w:cs="Tahoma"/>
          <w:sz w:val="24"/>
          <w:szCs w:val="24"/>
        </w:rPr>
        <w:t xml:space="preserve"> your children how to locate help at theme parks, sports stadiums, shopping malls, and other public places. Also, identify those people who they can ask for help, such as uniformed law enforcement, security guards and store clerks with nametags.</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24.Help your children learn to recognize and avoid potential risks, so that they can deal with them if they happen.</w:t>
      </w:r>
    </w:p>
    <w:p w:rsidR="00515CCE" w:rsidRPr="009F22C8" w:rsidRDefault="00515CCE" w:rsidP="00515CCE">
      <w:pPr>
        <w:autoSpaceDE w:val="0"/>
        <w:autoSpaceDN w:val="0"/>
        <w:adjustRightInd w:val="0"/>
        <w:spacing w:after="0" w:line="240" w:lineRule="auto"/>
        <w:rPr>
          <w:rFonts w:cs="Tahoma"/>
          <w:sz w:val="24"/>
          <w:szCs w:val="24"/>
        </w:rPr>
      </w:pPr>
      <w:r w:rsidRPr="009F22C8">
        <w:rPr>
          <w:rFonts w:cs="Tahoma"/>
          <w:sz w:val="24"/>
          <w:szCs w:val="24"/>
        </w:rPr>
        <w:t>25</w:t>
      </w:r>
      <w:r w:rsidR="003A5DD5" w:rsidRPr="009F22C8">
        <w:rPr>
          <w:rFonts w:cs="Tahoma"/>
          <w:sz w:val="24"/>
          <w:szCs w:val="24"/>
        </w:rPr>
        <w:t>. Teach</w:t>
      </w:r>
      <w:r w:rsidRPr="009F22C8">
        <w:rPr>
          <w:rFonts w:cs="Tahoma"/>
          <w:sz w:val="24"/>
          <w:szCs w:val="24"/>
        </w:rPr>
        <w:t xml:space="preserve"> your children that if anyone tries to grab them, they should make a scene and make every effort to get away by kicking, screaming, and resisting.</w:t>
      </w:r>
    </w:p>
    <w:p w:rsidR="006A3075" w:rsidRPr="00515CCE" w:rsidRDefault="006A3075"/>
    <w:sectPr w:rsidR="006A3075" w:rsidRPr="00515CCE" w:rsidSect="009F22C8">
      <w:headerReference w:type="even" r:id="rId6"/>
      <w:headerReference w:type="default" r:id="rId7"/>
      <w:footerReference w:type="default" r:id="rId8"/>
      <w:headerReference w:type="first" r:id="rId9"/>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2C9" w:rsidRDefault="000532C9" w:rsidP="009F22C8">
      <w:pPr>
        <w:spacing w:after="0" w:line="240" w:lineRule="auto"/>
      </w:pPr>
      <w:r>
        <w:separator/>
      </w:r>
    </w:p>
  </w:endnote>
  <w:endnote w:type="continuationSeparator" w:id="0">
    <w:p w:rsidR="000532C9" w:rsidRDefault="000532C9" w:rsidP="009F2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pyrus">
    <w:panose1 w:val="03070502060502030205"/>
    <w:charset w:val="00"/>
    <w:family w:val="script"/>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45" w:rsidRPr="00980945" w:rsidRDefault="00980945" w:rsidP="00980945">
    <w:pPr>
      <w:pStyle w:val="Footer"/>
      <w:tabs>
        <w:tab w:val="left" w:pos="3450"/>
      </w:tabs>
      <w:jc w:val="center"/>
      <w:rPr>
        <w:rFonts w:ascii="Juice ITC" w:hAnsi="Juice ITC"/>
        <w:b/>
        <w:i/>
        <w:sz w:val="28"/>
        <w:szCs w:val="28"/>
      </w:rPr>
    </w:pPr>
    <w:r>
      <w:rPr>
        <w:noProof/>
      </w:rPr>
      <w:drawing>
        <wp:anchor distT="0" distB="0" distL="114300" distR="114300" simplePos="0" relativeHeight="251662336" behindDoc="1" locked="0" layoutInCell="1" allowOverlap="0">
          <wp:simplePos x="0" y="0"/>
          <wp:positionH relativeFrom="column">
            <wp:posOffset>4495165</wp:posOffset>
          </wp:positionH>
          <wp:positionV relativeFrom="paragraph">
            <wp:posOffset>-137795</wp:posOffset>
          </wp:positionV>
          <wp:extent cx="748665" cy="669290"/>
          <wp:effectExtent l="19050" t="0" r="0" b="0"/>
          <wp:wrapTight wrapText="bothSides">
            <wp:wrapPolygon edited="0">
              <wp:start x="-550" y="0"/>
              <wp:lineTo x="-550" y="20903"/>
              <wp:lineTo x="21435" y="20903"/>
              <wp:lineTo x="21435" y="0"/>
              <wp:lineTo x="-550" y="0"/>
            </wp:wrapPolygon>
          </wp:wrapTight>
          <wp:docPr id="7" name="ipfAOtwjBBmp1fGVM:" descr="13113-Happy-Blue-Bird-Clipart-Graphic-Illustr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AOtwjBBmp1fGVM:" descr="13113-Happy-Blue-Bird-Clipart-Graphic-Illustration">
                    <a:hlinkClick r:id="rId1"/>
                  </pic:cNvPr>
                  <pic:cNvPicPr>
                    <a:picLocks noChangeAspect="1" noChangeArrowheads="1"/>
                  </pic:cNvPicPr>
                </pic:nvPicPr>
                <pic:blipFill>
                  <a:blip r:embed="rId2"/>
                  <a:srcRect/>
                  <a:stretch>
                    <a:fillRect/>
                  </a:stretch>
                </pic:blipFill>
                <pic:spPr bwMode="auto">
                  <a:xfrm>
                    <a:off x="0" y="0"/>
                    <a:ext cx="748665" cy="669290"/>
                  </a:xfrm>
                  <a:prstGeom prst="rect">
                    <a:avLst/>
                  </a:prstGeom>
                  <a:noFill/>
                </pic:spPr>
              </pic:pic>
            </a:graphicData>
          </a:graphic>
        </wp:anchor>
      </w:drawing>
    </w:r>
    <w:r>
      <w:rPr>
        <w:noProof/>
      </w:rPr>
      <w:drawing>
        <wp:anchor distT="0" distB="0" distL="114300" distR="114300" simplePos="0" relativeHeight="251663360" behindDoc="1" locked="0" layoutInCell="1" allowOverlap="1">
          <wp:simplePos x="0" y="0"/>
          <wp:positionH relativeFrom="column">
            <wp:posOffset>773430</wp:posOffset>
          </wp:positionH>
          <wp:positionV relativeFrom="paragraph">
            <wp:posOffset>-142240</wp:posOffset>
          </wp:positionV>
          <wp:extent cx="746125" cy="669290"/>
          <wp:effectExtent l="19050" t="0" r="0" b="0"/>
          <wp:wrapTight wrapText="bothSides">
            <wp:wrapPolygon edited="0">
              <wp:start x="-551" y="0"/>
              <wp:lineTo x="-551" y="20903"/>
              <wp:lineTo x="21508" y="20903"/>
              <wp:lineTo x="21508" y="0"/>
              <wp:lineTo x="-551" y="0"/>
            </wp:wrapPolygon>
          </wp:wrapTight>
          <wp:docPr id="8" name="Picture 8" descr="13113-Happy-Blue-Bird-Clipart-Graphic-Illustr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113-Happy-Blue-Bird-Clipart-Graphic-Illustration">
                    <a:hlinkClick r:id="rId1"/>
                  </pic:cNvPr>
                  <pic:cNvPicPr>
                    <a:picLocks noChangeAspect="1" noChangeArrowheads="1"/>
                  </pic:cNvPicPr>
                </pic:nvPicPr>
                <pic:blipFill>
                  <a:blip r:embed="rId2"/>
                  <a:srcRect/>
                  <a:stretch>
                    <a:fillRect/>
                  </a:stretch>
                </pic:blipFill>
                <pic:spPr bwMode="auto">
                  <a:xfrm>
                    <a:off x="0" y="0"/>
                    <a:ext cx="746125" cy="669290"/>
                  </a:xfrm>
                  <a:prstGeom prst="rect">
                    <a:avLst/>
                  </a:prstGeom>
                  <a:noFill/>
                </pic:spPr>
              </pic:pic>
            </a:graphicData>
          </a:graphic>
        </wp:anchor>
      </w:drawing>
    </w:r>
    <w:r w:rsidRPr="00980945">
      <w:rPr>
        <w:rFonts w:ascii="Juice ITC" w:hAnsi="Juice ITC"/>
        <w:b/>
        <w:i/>
        <w:sz w:val="36"/>
        <w:szCs w:val="28"/>
      </w:rPr>
      <w:t>HOME OF THE BLUE BIRDS</w:t>
    </w:r>
  </w:p>
  <w:p w:rsidR="000532C9" w:rsidRDefault="00053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2C9" w:rsidRDefault="000532C9" w:rsidP="009F22C8">
      <w:pPr>
        <w:spacing w:after="0" w:line="240" w:lineRule="auto"/>
      </w:pPr>
      <w:r>
        <w:separator/>
      </w:r>
    </w:p>
  </w:footnote>
  <w:footnote w:type="continuationSeparator" w:id="0">
    <w:p w:rsidR="000532C9" w:rsidRDefault="000532C9" w:rsidP="009F2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C9" w:rsidRDefault="000C53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8469" o:spid="_x0000_s2053" type="#_x0000_t75" style="position:absolute;margin-left:0;margin-top:0;width:467.95pt;height:503pt;z-index:-251657216;mso-position-horizontal:center;mso-position-horizontal-relative:margin;mso-position-vertical:center;mso-position-vertical-relative:margin" o:allowincell="f">
          <v:imagedata r:id="rId1" o:title="blue-bird-clip-art"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C9" w:rsidRDefault="000C53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8470" o:spid="_x0000_s2054" type="#_x0000_t75" style="position:absolute;margin-left:0;margin-top:0;width:467.95pt;height:503pt;z-index:-251656192;mso-position-horizontal:center;mso-position-horizontal-relative:margin;mso-position-vertical:center;mso-position-vertical-relative:margin" o:allowincell="f">
          <v:imagedata r:id="rId1" o:title="blue-bird-clip-art"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C9" w:rsidRDefault="000C53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8468" o:spid="_x0000_s2052" type="#_x0000_t75" style="position:absolute;margin-left:0;margin-top:0;width:467.95pt;height:503pt;z-index:-251658240;mso-position-horizontal:center;mso-position-horizontal-relative:margin;mso-position-vertical:center;mso-position-vertical-relative:margin" o:allowincell="f">
          <v:imagedata r:id="rId1" o:title="blue-bird-clip-art"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515CCE"/>
    <w:rsid w:val="000532C9"/>
    <w:rsid w:val="000C53A2"/>
    <w:rsid w:val="003A5DD5"/>
    <w:rsid w:val="004F53D4"/>
    <w:rsid w:val="00515CCE"/>
    <w:rsid w:val="005F7B24"/>
    <w:rsid w:val="006A3075"/>
    <w:rsid w:val="00980945"/>
    <w:rsid w:val="009F22C8"/>
    <w:rsid w:val="00B82275"/>
    <w:rsid w:val="00CB4F3E"/>
    <w:rsid w:val="00DC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22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22C8"/>
  </w:style>
  <w:style w:type="paragraph" w:styleId="Footer">
    <w:name w:val="footer"/>
    <w:basedOn w:val="Normal"/>
    <w:link w:val="FooterChar"/>
    <w:unhideWhenUsed/>
    <w:rsid w:val="009F2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2C8"/>
  </w:style>
  <w:style w:type="paragraph" w:styleId="BalloonText">
    <w:name w:val="Balloon Text"/>
    <w:basedOn w:val="Normal"/>
    <w:link w:val="BalloonTextChar"/>
    <w:uiPriority w:val="99"/>
    <w:semiHidden/>
    <w:unhideWhenUsed/>
    <w:rsid w:val="0098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9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imgres?imgurl=http://images.clipartof.com/small/13113-Happy-Blue-Bird-Clipart-Graphic-Illustration.jpg&amp;imgrefurl=http://www.clipartof.com/details/clipart/13113.html&amp;usg=__wRbB3OrnyL-cmIKe0MU6ZDuHo0A=&amp;h=387&amp;w=450&amp;sz=70&amp;hl=en&amp;start=5&amp;zoom=1&amp;itbs=1&amp;tbnid=AOtwjBBmp1fGVM:&amp;tbnh=109&amp;tbnw=127&amp;prev=/images%3Fq%3Dblue%2Bbird%26hl%3Den%26safe%3Dactive%26gbv%3D2%26tbs%3Disch: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dc:creator>
  <cp:keywords/>
  <dc:description/>
  <cp:lastModifiedBy>tss</cp:lastModifiedBy>
  <cp:revision>9</cp:revision>
  <dcterms:created xsi:type="dcterms:W3CDTF">2011-09-28T20:58:00Z</dcterms:created>
  <dcterms:modified xsi:type="dcterms:W3CDTF">2011-10-03T16:12:00Z</dcterms:modified>
</cp:coreProperties>
</file>